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ackground w:color="FFFFFF"/>
  <w:body>
    <w:p w:rsidR="004C4747" w:rsidRPr="00F934FE" w:rsidRDefault="00823302" w:rsidP="00F970E0">
      <w:pPr>
        <w:spacing w:line="360" w:lineRule="auto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>p</w:t>
      </w:r>
      <w:r w:rsidR="00A166E0" w:rsidRPr="00F934FE">
        <w:rPr>
          <w:rFonts w:ascii="Calibri" w:hAnsi="Calibri" w:cs="Calibri"/>
          <w:sz w:val="22"/>
          <w:szCs w:val="22"/>
        </w:rPr>
        <w:t xml:space="preserve">říloha </w:t>
      </w:r>
      <w:r w:rsidR="001F0C98">
        <w:rPr>
          <w:rFonts w:ascii="Calibri" w:hAnsi="Calibri" w:cs="Calibri"/>
          <w:sz w:val="22"/>
          <w:szCs w:val="22"/>
        </w:rPr>
        <w:t>4</w:t>
      </w:r>
    </w:p>
    <w:p w:rsidR="00FF34FB" w:rsidRDefault="0000158C" w:rsidP="00F970E0">
      <w:pPr>
        <w:pStyle w:val="2nesltext"/>
        <w:spacing w:before="0" w:after="0" w:line="360" w:lineRule="auto"/>
        <w:jc w:val="center"/>
        <w:rPr>
          <w:rFonts w:cs="Calibri"/>
          <w:b/>
          <w:sz w:val="32"/>
          <w:szCs w:val="32"/>
          <w:lang w:eastAsia="cs-CZ"/>
        </w:rPr>
      </w:pPr>
      <w:r w:rsidRPr="00823302">
        <w:rPr>
          <w:rFonts w:cs="Calibri"/>
          <w:b/>
          <w:sz w:val="32"/>
          <w:szCs w:val="32"/>
          <w:lang w:eastAsia="cs-CZ"/>
        </w:rPr>
        <w:t>Čestné prohlášení</w:t>
      </w:r>
      <w:r w:rsidR="00F970E0">
        <w:rPr>
          <w:rFonts w:cs="Calibri"/>
          <w:b/>
          <w:sz w:val="32"/>
          <w:szCs w:val="32"/>
          <w:lang w:eastAsia="cs-CZ"/>
        </w:rPr>
        <w:t xml:space="preserve"> </w:t>
      </w:r>
      <w:r w:rsidR="00823302">
        <w:rPr>
          <w:rFonts w:cs="Calibri"/>
          <w:b/>
          <w:sz w:val="32"/>
          <w:szCs w:val="32"/>
          <w:lang w:eastAsia="cs-CZ"/>
        </w:rPr>
        <w:t>k</w:t>
      </w:r>
      <w:r w:rsidR="00FF34FB">
        <w:rPr>
          <w:rFonts w:cs="Calibri"/>
          <w:b/>
          <w:sz w:val="32"/>
          <w:szCs w:val="32"/>
          <w:lang w:eastAsia="cs-CZ"/>
        </w:rPr>
        <w:t> </w:t>
      </w:r>
      <w:r w:rsidR="00F970E0">
        <w:rPr>
          <w:rFonts w:cs="Calibri"/>
          <w:b/>
          <w:sz w:val="32"/>
          <w:szCs w:val="32"/>
          <w:lang w:eastAsia="cs-CZ"/>
        </w:rPr>
        <w:t>VZMR</w:t>
      </w:r>
      <w:r w:rsidR="00FF34FB">
        <w:rPr>
          <w:rFonts w:cs="Calibri"/>
          <w:b/>
          <w:sz w:val="32"/>
          <w:szCs w:val="32"/>
          <w:lang w:eastAsia="cs-CZ"/>
        </w:rPr>
        <w:t xml:space="preserve"> o názvu</w:t>
      </w:r>
      <w:r w:rsidR="00F970E0">
        <w:rPr>
          <w:rFonts w:cs="Calibri"/>
          <w:b/>
          <w:sz w:val="32"/>
          <w:szCs w:val="32"/>
          <w:lang w:eastAsia="cs-CZ"/>
        </w:rPr>
        <w:t xml:space="preserve"> </w:t>
      </w:r>
    </w:p>
    <w:p w:rsidR="00823302" w:rsidRPr="00043804" w:rsidRDefault="00823302" w:rsidP="00043804">
      <w:pPr>
        <w:pStyle w:val="2nesltext"/>
        <w:spacing w:before="0" w:after="0" w:line="360" w:lineRule="auto"/>
        <w:jc w:val="center"/>
        <w:rPr>
          <w:rFonts w:cs="Calibri"/>
          <w:b/>
          <w:sz w:val="32"/>
          <w:szCs w:val="32"/>
        </w:rPr>
      </w:pPr>
      <w:r w:rsidRPr="00043804">
        <w:rPr>
          <w:rFonts w:cs="Calibri"/>
          <w:b/>
          <w:bCs/>
          <w:sz w:val="32"/>
          <w:szCs w:val="32"/>
        </w:rPr>
        <w:t>„</w:t>
      </w:r>
      <w:r w:rsidR="00813B6B" w:rsidRPr="00813B6B">
        <w:rPr>
          <w:rFonts w:cs="Calibri"/>
          <w:b/>
          <w:sz w:val="32"/>
          <w:szCs w:val="32"/>
        </w:rPr>
        <w:t>Oční ultrazvukový přístroj B scan pro oční oddělení</w:t>
      </w:r>
      <w:r w:rsidRPr="00043804">
        <w:rPr>
          <w:rFonts w:cs="Calibri"/>
          <w:b/>
          <w:sz w:val="32"/>
          <w:szCs w:val="32"/>
          <w:lang w:eastAsia="cs-CZ"/>
        </w:rPr>
        <w:t>“</w:t>
      </w:r>
    </w:p>
    <w:p w:rsidR="008A2B4F" w:rsidRDefault="008A2B4F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</w:p>
    <w:p w:rsidR="0000158C" w:rsidRPr="0014428A" w:rsidRDefault="0000158C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  <w:r w:rsidRPr="0014428A">
        <w:rPr>
          <w:rFonts w:ascii="Calibri" w:hAnsi="Calibri" w:cs="Calibri"/>
          <w:b/>
          <w:sz w:val="22"/>
          <w:szCs w:val="22"/>
        </w:rPr>
        <w:t>Dodavatel</w:t>
      </w:r>
      <w:r w:rsidR="008A2B4F">
        <w:rPr>
          <w:rFonts w:ascii="Calibri" w:hAnsi="Calibri" w:cs="Calibri"/>
          <w:b/>
          <w:sz w:val="22"/>
          <w:szCs w:val="22"/>
        </w:rPr>
        <w:t xml:space="preserve"> </w:t>
      </w:r>
      <w:r w:rsidRPr="0014428A">
        <w:rPr>
          <w:rFonts w:ascii="Calibri" w:hAnsi="Calibri" w:cs="Calibri"/>
          <w:sz w:val="22"/>
          <w:szCs w:val="22"/>
        </w:rPr>
        <w:t xml:space="preserve">název: </w:t>
      </w:r>
      <w:r w:rsidRPr="0014428A">
        <w:rPr>
          <w:rFonts w:ascii="Calibri" w:hAnsi="Calibri" w:cs="Calibri"/>
          <w:sz w:val="22"/>
          <w:szCs w:val="22"/>
        </w:rPr>
        <w:tab/>
      </w:r>
      <w:r w:rsidR="000365B0">
        <w:rPr>
          <w:rFonts w:ascii="Calibri" w:hAnsi="Calibri" w:cs="Calibri"/>
          <w:sz w:val="22"/>
          <w:szCs w:val="22"/>
        </w:rPr>
        <w:t>……………………………</w:t>
      </w:r>
      <w:proofErr w:type="gramStart"/>
      <w:r w:rsidR="000365B0">
        <w:rPr>
          <w:rFonts w:ascii="Calibri" w:hAnsi="Calibri" w:cs="Calibri"/>
          <w:sz w:val="22"/>
          <w:szCs w:val="22"/>
        </w:rPr>
        <w:t>…..</w:t>
      </w:r>
      <w:proofErr w:type="gramEnd"/>
    </w:p>
    <w:p w:rsidR="0000158C" w:rsidRPr="0014428A" w:rsidRDefault="0000158C" w:rsidP="00F970E0">
      <w:pPr>
        <w:spacing w:line="360" w:lineRule="auto"/>
        <w:jc w:val="both"/>
        <w:rPr>
          <w:rFonts w:ascii="Calibri" w:hAnsi="Calibri" w:cs="Calibri"/>
          <w:sz w:val="22"/>
          <w:szCs w:val="22"/>
        </w:rPr>
      </w:pPr>
      <w:r w:rsidRPr="0014428A">
        <w:rPr>
          <w:rFonts w:ascii="Calibri" w:hAnsi="Calibri" w:cs="Calibri"/>
          <w:sz w:val="22"/>
          <w:szCs w:val="22"/>
        </w:rPr>
        <w:t xml:space="preserve">obch. </w:t>
      </w:r>
      <w:proofErr w:type="gramStart"/>
      <w:r w:rsidRPr="0014428A">
        <w:rPr>
          <w:rFonts w:ascii="Calibri" w:hAnsi="Calibri" w:cs="Calibri"/>
          <w:sz w:val="22"/>
          <w:szCs w:val="22"/>
        </w:rPr>
        <w:t>rejstřík</w:t>
      </w:r>
      <w:proofErr w:type="gramEnd"/>
      <w:r w:rsidRPr="0014428A">
        <w:rPr>
          <w:rFonts w:ascii="Calibri" w:hAnsi="Calibri" w:cs="Calibri"/>
          <w:sz w:val="22"/>
          <w:szCs w:val="22"/>
        </w:rPr>
        <w:t>:</w:t>
      </w:r>
      <w:r w:rsidRPr="0014428A">
        <w:rPr>
          <w:rFonts w:ascii="Calibri" w:hAnsi="Calibri" w:cs="Calibri"/>
          <w:sz w:val="22"/>
          <w:szCs w:val="22"/>
        </w:rPr>
        <w:tab/>
      </w:r>
      <w:r w:rsidR="001A6223">
        <w:rPr>
          <w:rFonts w:ascii="Calibri" w:hAnsi="Calibri" w:cs="Calibri"/>
          <w:sz w:val="22"/>
          <w:szCs w:val="22"/>
        </w:rPr>
        <w:tab/>
      </w:r>
      <w:r w:rsidRPr="0014428A">
        <w:rPr>
          <w:rFonts w:ascii="Calibri" w:hAnsi="Calibri" w:cs="Calibri"/>
          <w:sz w:val="22"/>
          <w:szCs w:val="22"/>
        </w:rPr>
        <w:t>...................................</w:t>
      </w:r>
    </w:p>
    <w:p w:rsidR="0000158C" w:rsidRPr="0014428A" w:rsidRDefault="0000158C" w:rsidP="00F970E0">
      <w:pPr>
        <w:spacing w:line="360" w:lineRule="auto"/>
        <w:jc w:val="both"/>
        <w:rPr>
          <w:rFonts w:ascii="Calibri" w:hAnsi="Calibri" w:cs="Calibri"/>
          <w:sz w:val="22"/>
          <w:szCs w:val="22"/>
        </w:rPr>
      </w:pPr>
      <w:proofErr w:type="gramStart"/>
      <w:r w:rsidRPr="0014428A">
        <w:rPr>
          <w:rFonts w:ascii="Calibri" w:hAnsi="Calibri" w:cs="Calibri"/>
          <w:sz w:val="22"/>
          <w:szCs w:val="22"/>
        </w:rPr>
        <w:t>sídlo:</w:t>
      </w:r>
      <w:r w:rsidRPr="0014428A">
        <w:rPr>
          <w:rFonts w:ascii="Calibri" w:hAnsi="Calibri" w:cs="Calibri"/>
          <w:sz w:val="22"/>
          <w:szCs w:val="22"/>
        </w:rPr>
        <w:tab/>
      </w:r>
      <w:r w:rsidRPr="0014428A">
        <w:rPr>
          <w:rFonts w:ascii="Calibri" w:hAnsi="Calibri" w:cs="Calibri"/>
          <w:sz w:val="22"/>
          <w:szCs w:val="22"/>
        </w:rPr>
        <w:tab/>
      </w:r>
      <w:r w:rsidR="001A6223">
        <w:rPr>
          <w:rFonts w:ascii="Calibri" w:hAnsi="Calibri" w:cs="Calibri"/>
          <w:sz w:val="22"/>
          <w:szCs w:val="22"/>
        </w:rPr>
        <w:tab/>
      </w:r>
      <w:r w:rsidRPr="0014428A">
        <w:rPr>
          <w:rFonts w:ascii="Calibri" w:hAnsi="Calibri" w:cs="Calibri"/>
          <w:sz w:val="22"/>
          <w:szCs w:val="22"/>
        </w:rPr>
        <w:t>...................................</w:t>
      </w:r>
      <w:proofErr w:type="gramEnd"/>
      <w:r w:rsidRPr="0014428A">
        <w:rPr>
          <w:rFonts w:ascii="Calibri" w:hAnsi="Calibri" w:cs="Calibri"/>
          <w:sz w:val="22"/>
          <w:szCs w:val="22"/>
        </w:rPr>
        <w:tab/>
      </w:r>
      <w:r w:rsidRPr="0014428A">
        <w:rPr>
          <w:rFonts w:ascii="Calibri" w:hAnsi="Calibri" w:cs="Calibri"/>
          <w:sz w:val="22"/>
          <w:szCs w:val="22"/>
        </w:rPr>
        <w:tab/>
      </w:r>
    </w:p>
    <w:p w:rsidR="0000158C" w:rsidRPr="0014428A" w:rsidRDefault="0000158C" w:rsidP="00F970E0">
      <w:pPr>
        <w:spacing w:line="360" w:lineRule="auto"/>
        <w:jc w:val="both"/>
        <w:rPr>
          <w:rFonts w:ascii="Calibri" w:hAnsi="Calibri" w:cs="Calibri"/>
          <w:sz w:val="22"/>
          <w:szCs w:val="22"/>
        </w:rPr>
      </w:pPr>
      <w:proofErr w:type="gramStart"/>
      <w:r w:rsidRPr="0014428A">
        <w:rPr>
          <w:rFonts w:ascii="Calibri" w:hAnsi="Calibri" w:cs="Calibri"/>
          <w:sz w:val="22"/>
          <w:szCs w:val="22"/>
        </w:rPr>
        <w:t xml:space="preserve">IČ: </w:t>
      </w:r>
      <w:r w:rsidRPr="0014428A">
        <w:rPr>
          <w:rFonts w:ascii="Calibri" w:hAnsi="Calibri" w:cs="Calibri"/>
          <w:sz w:val="22"/>
          <w:szCs w:val="22"/>
        </w:rPr>
        <w:tab/>
        <w:t xml:space="preserve"> </w:t>
      </w:r>
      <w:r w:rsidRPr="0014428A">
        <w:rPr>
          <w:rFonts w:ascii="Calibri" w:hAnsi="Calibri" w:cs="Calibri"/>
          <w:sz w:val="22"/>
          <w:szCs w:val="22"/>
        </w:rPr>
        <w:tab/>
      </w:r>
      <w:r w:rsidR="001A6223">
        <w:rPr>
          <w:rFonts w:ascii="Calibri" w:hAnsi="Calibri" w:cs="Calibri"/>
          <w:sz w:val="22"/>
          <w:szCs w:val="22"/>
        </w:rPr>
        <w:tab/>
      </w:r>
      <w:r w:rsidRPr="0014428A">
        <w:rPr>
          <w:rFonts w:ascii="Calibri" w:hAnsi="Calibri" w:cs="Calibri"/>
          <w:sz w:val="22"/>
          <w:szCs w:val="22"/>
        </w:rPr>
        <w:t>...................................</w:t>
      </w:r>
      <w:proofErr w:type="gramEnd"/>
    </w:p>
    <w:p w:rsidR="0000158C" w:rsidRPr="0014428A" w:rsidRDefault="0000158C" w:rsidP="00F970E0">
      <w:pPr>
        <w:spacing w:line="360" w:lineRule="auto"/>
        <w:jc w:val="both"/>
        <w:rPr>
          <w:rFonts w:ascii="Calibri" w:hAnsi="Calibri" w:cs="Calibri"/>
          <w:sz w:val="22"/>
          <w:szCs w:val="22"/>
        </w:rPr>
      </w:pPr>
      <w:proofErr w:type="gramStart"/>
      <w:r w:rsidRPr="0014428A">
        <w:rPr>
          <w:rFonts w:ascii="Calibri" w:hAnsi="Calibri" w:cs="Calibri"/>
          <w:sz w:val="22"/>
          <w:szCs w:val="22"/>
        </w:rPr>
        <w:t xml:space="preserve">DIČ: </w:t>
      </w:r>
      <w:r w:rsidRPr="0014428A">
        <w:rPr>
          <w:rFonts w:ascii="Calibri" w:hAnsi="Calibri" w:cs="Calibri"/>
          <w:sz w:val="22"/>
          <w:szCs w:val="22"/>
        </w:rPr>
        <w:tab/>
        <w:t xml:space="preserve">   </w:t>
      </w:r>
      <w:r w:rsidRPr="0014428A">
        <w:rPr>
          <w:rFonts w:ascii="Calibri" w:hAnsi="Calibri" w:cs="Calibri"/>
          <w:sz w:val="22"/>
          <w:szCs w:val="22"/>
        </w:rPr>
        <w:tab/>
      </w:r>
      <w:r w:rsidR="001A6223">
        <w:rPr>
          <w:rFonts w:ascii="Calibri" w:hAnsi="Calibri" w:cs="Calibri"/>
          <w:sz w:val="22"/>
          <w:szCs w:val="22"/>
        </w:rPr>
        <w:tab/>
      </w:r>
      <w:r w:rsidRPr="0014428A">
        <w:rPr>
          <w:rFonts w:ascii="Calibri" w:hAnsi="Calibri" w:cs="Calibri"/>
          <w:sz w:val="22"/>
          <w:szCs w:val="22"/>
        </w:rPr>
        <w:t>...................................</w:t>
      </w:r>
      <w:proofErr w:type="gramEnd"/>
    </w:p>
    <w:p w:rsidR="0000158C" w:rsidRPr="0014428A" w:rsidRDefault="0000158C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</w:p>
    <w:p w:rsidR="00823302" w:rsidRPr="00043804" w:rsidRDefault="00CE03B1" w:rsidP="00F970E0">
      <w:pPr>
        <w:spacing w:line="360" w:lineRule="auto"/>
        <w:rPr>
          <w:rFonts w:ascii="Calibri" w:eastAsia="Calibri" w:hAnsi="Calibri" w:cs="Calibri"/>
          <w:b/>
          <w:kern w:val="0"/>
          <w:sz w:val="22"/>
          <w:szCs w:val="22"/>
          <w:lang w:eastAsia="cs-CZ" w:bidi="ar-SA"/>
        </w:rPr>
      </w:pPr>
      <w:r>
        <w:rPr>
          <w:rFonts w:ascii="Calibri" w:hAnsi="Calibri" w:cs="Calibri"/>
          <w:sz w:val="22"/>
          <w:szCs w:val="22"/>
        </w:rPr>
        <w:t>Já, níže podepsaný zástupce účastníka, tímto čestně prohlašuji, že účastník</w:t>
      </w:r>
      <w:r w:rsidR="003D0FA0">
        <w:rPr>
          <w:rFonts w:ascii="Calibri" w:hAnsi="Calibri" w:cs="Calibri"/>
          <w:sz w:val="22"/>
          <w:szCs w:val="22"/>
        </w:rPr>
        <w:t xml:space="preserve">, </w:t>
      </w:r>
      <w:r w:rsidR="004B3296">
        <w:rPr>
          <w:rFonts w:ascii="Calibri" w:hAnsi="Calibri" w:cs="Calibri"/>
          <w:sz w:val="22"/>
          <w:szCs w:val="22"/>
        </w:rPr>
        <w:t xml:space="preserve">který podává nabídku na veřejnou zakázku </w:t>
      </w:r>
      <w:r w:rsidR="004B3296" w:rsidRPr="00043804">
        <w:rPr>
          <w:rFonts w:ascii="Calibri" w:hAnsi="Calibri" w:cs="Calibri"/>
          <w:sz w:val="22"/>
          <w:szCs w:val="22"/>
        </w:rPr>
        <w:t>malého rozsahu o názvu</w:t>
      </w:r>
      <w:r w:rsidR="00F970E0" w:rsidRPr="00043804">
        <w:rPr>
          <w:rFonts w:ascii="Calibri" w:hAnsi="Calibri" w:cs="Calibri"/>
          <w:sz w:val="22"/>
          <w:szCs w:val="22"/>
        </w:rPr>
        <w:t xml:space="preserve"> </w:t>
      </w:r>
      <w:r w:rsidR="00823302" w:rsidRPr="00043804">
        <w:rPr>
          <w:rFonts w:ascii="Calibri" w:hAnsi="Calibri" w:cs="Calibri"/>
          <w:b/>
          <w:bCs/>
          <w:sz w:val="22"/>
          <w:szCs w:val="22"/>
        </w:rPr>
        <w:t>„</w:t>
      </w:r>
      <w:r w:rsidR="00813B6B" w:rsidRPr="00813B6B">
        <w:rPr>
          <w:rFonts w:ascii="Calibri" w:hAnsi="Calibri" w:cs="Calibri"/>
          <w:b/>
          <w:sz w:val="22"/>
          <w:szCs w:val="22"/>
        </w:rPr>
        <w:t>Oční ultrazvukový přístroj B scan pro oční oddělení</w:t>
      </w:r>
      <w:bookmarkStart w:id="0" w:name="_GoBack"/>
      <w:bookmarkEnd w:id="0"/>
      <w:r w:rsidR="00232513" w:rsidRPr="00043804">
        <w:rPr>
          <w:rFonts w:ascii="Calibri" w:hAnsi="Calibri" w:cs="Calibri"/>
          <w:b/>
          <w:bCs/>
          <w:kern w:val="32"/>
          <w:sz w:val="22"/>
          <w:szCs w:val="22"/>
        </w:rPr>
        <w:t>“</w:t>
      </w:r>
    </w:p>
    <w:p w:rsidR="00CE03B1" w:rsidRDefault="00CE03B1" w:rsidP="00F970E0">
      <w:pPr>
        <w:widowControl/>
        <w:numPr>
          <w:ilvl w:val="0"/>
          <w:numId w:val="4"/>
        </w:numPr>
        <w:suppressAutoHyphens w:val="0"/>
        <w:spacing w:before="120" w:after="240" w:line="360" w:lineRule="auto"/>
        <w:jc w:val="both"/>
        <w:rPr>
          <w:rFonts w:ascii="Calibri" w:eastAsia="Times New Roman" w:hAnsi="Calibri" w:cs="Calibri"/>
          <w:kern w:val="0"/>
          <w:sz w:val="22"/>
          <w:szCs w:val="22"/>
          <w:lang w:eastAsia="cs-CZ" w:bidi="ar-SA"/>
        </w:rPr>
      </w:pPr>
      <w:r>
        <w:rPr>
          <w:rFonts w:ascii="Calibri" w:hAnsi="Calibri" w:cs="Calibri"/>
          <w:sz w:val="22"/>
          <w:szCs w:val="22"/>
        </w:rPr>
        <w:t xml:space="preserve">splňuje </w:t>
      </w:r>
      <w:r w:rsidR="00202BFD">
        <w:rPr>
          <w:rFonts w:ascii="Calibri" w:hAnsi="Calibri" w:cs="Calibri"/>
          <w:sz w:val="22"/>
          <w:szCs w:val="22"/>
        </w:rPr>
        <w:t>následující</w:t>
      </w:r>
      <w:r>
        <w:rPr>
          <w:rFonts w:ascii="Calibri" w:hAnsi="Calibri" w:cs="Calibri"/>
          <w:sz w:val="22"/>
          <w:szCs w:val="22"/>
        </w:rPr>
        <w:t>:</w:t>
      </w:r>
    </w:p>
    <w:p w:rsidR="00CE03B1" w:rsidRPr="008D0205" w:rsidRDefault="00CE03B1" w:rsidP="00F970E0">
      <w:pPr>
        <w:widowControl/>
        <w:numPr>
          <w:ilvl w:val="0"/>
          <w:numId w:val="5"/>
        </w:numPr>
        <w:tabs>
          <w:tab w:val="left" w:pos="0"/>
        </w:tabs>
        <w:suppressAutoHyphens w:val="0"/>
        <w:spacing w:line="360" w:lineRule="auto"/>
        <w:ind w:left="709"/>
        <w:jc w:val="both"/>
        <w:rPr>
          <w:rFonts w:ascii="Calibri" w:hAnsi="Calibri" w:cs="Calibri"/>
          <w:bCs/>
          <w:sz w:val="22"/>
          <w:szCs w:val="22"/>
          <w:lang w:val="x-none" w:eastAsia="x-none"/>
        </w:rPr>
      </w:pPr>
      <w:r w:rsidRPr="008D0205">
        <w:rPr>
          <w:rFonts w:ascii="Calibri" w:hAnsi="Calibri" w:cs="Calibri"/>
          <w:sz w:val="22"/>
          <w:szCs w:val="22"/>
        </w:rPr>
        <w:t xml:space="preserve">nebyl </w:t>
      </w:r>
      <w:r w:rsidR="00202BFD">
        <w:rPr>
          <w:rFonts w:ascii="Calibri" w:hAnsi="Calibri" w:cs="Calibri"/>
          <w:sz w:val="22"/>
          <w:szCs w:val="22"/>
        </w:rPr>
        <w:t xml:space="preserve">mu soudem nebo jiným orgánem veřejné moci pravomocně uložen trest zákazu </w:t>
      </w:r>
      <w:r w:rsidR="00202BFD" w:rsidRPr="00202BFD">
        <w:rPr>
          <w:rFonts w:ascii="Calibri" w:hAnsi="Calibri" w:cs="Calibri"/>
          <w:sz w:val="22"/>
          <w:szCs w:val="22"/>
        </w:rPr>
        <w:t>plnění veřejných zakázek nebo účasti ve veřejné soutěži právnické osobě</w:t>
      </w:r>
      <w:r w:rsidR="00202BFD">
        <w:rPr>
          <w:rFonts w:ascii="Calibri" w:hAnsi="Calibri" w:cs="Calibri"/>
          <w:sz w:val="22"/>
          <w:szCs w:val="22"/>
        </w:rPr>
        <w:t>, který by mu bránil v účasti nebo plnění této zakázky;</w:t>
      </w:r>
    </w:p>
    <w:p w:rsidR="00CE03B1" w:rsidRPr="008D0205" w:rsidRDefault="00CE03B1" w:rsidP="00F970E0">
      <w:pPr>
        <w:widowControl/>
        <w:numPr>
          <w:ilvl w:val="0"/>
          <w:numId w:val="5"/>
        </w:numPr>
        <w:tabs>
          <w:tab w:val="left" w:pos="0"/>
        </w:tabs>
        <w:suppressAutoHyphens w:val="0"/>
        <w:spacing w:line="360" w:lineRule="auto"/>
        <w:ind w:left="709"/>
        <w:jc w:val="both"/>
        <w:rPr>
          <w:rFonts w:ascii="Calibri" w:hAnsi="Calibri" w:cs="Calibri"/>
          <w:sz w:val="22"/>
          <w:szCs w:val="22"/>
        </w:rPr>
      </w:pPr>
      <w:r w:rsidRPr="008D0205">
        <w:rPr>
          <w:rFonts w:ascii="Calibri" w:hAnsi="Calibri" w:cs="Calibri"/>
          <w:sz w:val="22"/>
          <w:szCs w:val="22"/>
        </w:rPr>
        <w:t>není v likvidaci, nebylo proti němu vydáno rozhodnutí o úpadku, nebyla vůči němu nařízena nucená správa podle jiného právního předpisu nebo v obdobné situaci podle právního řádu země sídla dodavatele.</w:t>
      </w:r>
    </w:p>
    <w:p w:rsidR="00CE03B1" w:rsidRPr="008D0205" w:rsidRDefault="00CE03B1" w:rsidP="00F970E0">
      <w:pPr>
        <w:spacing w:line="360" w:lineRule="auto"/>
        <w:jc w:val="both"/>
        <w:rPr>
          <w:rFonts w:ascii="Calibri" w:hAnsi="Calibri" w:cs="Calibri"/>
          <w:sz w:val="22"/>
          <w:szCs w:val="22"/>
        </w:rPr>
      </w:pPr>
    </w:p>
    <w:p w:rsidR="00202BFD" w:rsidRPr="00202BFD" w:rsidRDefault="00CE03B1" w:rsidP="00F970E0">
      <w:pPr>
        <w:widowControl/>
        <w:numPr>
          <w:ilvl w:val="0"/>
          <w:numId w:val="4"/>
        </w:numPr>
        <w:suppressAutoHyphens w:val="0"/>
        <w:spacing w:before="120" w:line="360" w:lineRule="auto"/>
        <w:jc w:val="both"/>
        <w:rPr>
          <w:rFonts w:ascii="Calibri" w:hAnsi="Calibri" w:cs="Calibri"/>
          <w:sz w:val="22"/>
          <w:szCs w:val="22"/>
        </w:rPr>
      </w:pPr>
      <w:r w:rsidRPr="008D0205">
        <w:rPr>
          <w:rFonts w:ascii="Calibri" w:hAnsi="Calibri" w:cs="Calibri"/>
          <w:sz w:val="22"/>
          <w:szCs w:val="22"/>
        </w:rPr>
        <w:t>Dále čestně prohlašuji, že</w:t>
      </w:r>
      <w:r w:rsidR="00202BFD">
        <w:rPr>
          <w:rFonts w:ascii="Calibri" w:hAnsi="Calibri" w:cs="Calibri"/>
          <w:sz w:val="22"/>
          <w:szCs w:val="22"/>
        </w:rPr>
        <w:t xml:space="preserve"> </w:t>
      </w:r>
      <w:r w:rsidR="00202BFD" w:rsidRPr="00202BFD">
        <w:rPr>
          <w:rFonts w:ascii="Calibri" w:hAnsi="Calibri" w:cs="Calibri"/>
          <w:sz w:val="22"/>
          <w:szCs w:val="22"/>
        </w:rPr>
        <w:t xml:space="preserve">v souladu s ustanovením uvedeným v článku 5k Nařízení Rady EU 2022/576 (dále jen „Nařízení“), </w:t>
      </w:r>
      <w:r w:rsidR="00202BFD">
        <w:rPr>
          <w:rFonts w:ascii="Calibri" w:hAnsi="Calibri" w:cs="Calibri"/>
          <w:sz w:val="22"/>
          <w:szCs w:val="22"/>
        </w:rPr>
        <w:t xml:space="preserve">účastník </w:t>
      </w:r>
      <w:r w:rsidR="00202BFD" w:rsidRPr="00202BFD">
        <w:rPr>
          <w:rFonts w:ascii="Calibri" w:hAnsi="Calibri" w:cs="Calibri"/>
          <w:sz w:val="22"/>
          <w:szCs w:val="22"/>
        </w:rPr>
        <w:t>není:</w:t>
      </w:r>
    </w:p>
    <w:p w:rsidR="00202BFD" w:rsidRPr="00202BFD" w:rsidRDefault="00202BFD" w:rsidP="00F970E0">
      <w:pPr>
        <w:widowControl/>
        <w:suppressAutoHyphens w:val="0"/>
        <w:spacing w:before="120" w:line="360" w:lineRule="auto"/>
        <w:ind w:left="720"/>
        <w:jc w:val="both"/>
        <w:rPr>
          <w:rFonts w:ascii="Calibri" w:hAnsi="Calibri" w:cs="Calibri"/>
          <w:sz w:val="22"/>
          <w:szCs w:val="22"/>
        </w:rPr>
      </w:pPr>
      <w:r w:rsidRPr="00202BFD">
        <w:rPr>
          <w:rFonts w:ascii="Calibri" w:hAnsi="Calibri" w:cs="Calibri"/>
          <w:sz w:val="22"/>
          <w:szCs w:val="22"/>
        </w:rPr>
        <w:t xml:space="preserve">a)  </w:t>
      </w:r>
      <w:r>
        <w:rPr>
          <w:rFonts w:ascii="Calibri" w:hAnsi="Calibri" w:cs="Calibri"/>
          <w:sz w:val="22"/>
          <w:szCs w:val="22"/>
        </w:rPr>
        <w:t xml:space="preserve">  </w:t>
      </w:r>
      <w:r w:rsidRPr="00202BFD">
        <w:rPr>
          <w:rFonts w:ascii="Calibri" w:hAnsi="Calibri" w:cs="Calibri"/>
          <w:sz w:val="22"/>
          <w:szCs w:val="22"/>
        </w:rPr>
        <w:t>ruským státním příslušníkem, fyzickou či právnickou osobou, subjektem či orgánem se sídlem v Rusku,</w:t>
      </w:r>
    </w:p>
    <w:p w:rsidR="00202BFD" w:rsidRDefault="00202BFD" w:rsidP="00F970E0">
      <w:pPr>
        <w:widowControl/>
        <w:suppressAutoHyphens w:val="0"/>
        <w:spacing w:before="120" w:line="360" w:lineRule="auto"/>
        <w:ind w:left="720"/>
        <w:jc w:val="both"/>
        <w:rPr>
          <w:rFonts w:ascii="Calibri" w:hAnsi="Calibri" w:cs="Calibri"/>
          <w:sz w:val="22"/>
          <w:szCs w:val="22"/>
        </w:rPr>
      </w:pPr>
      <w:r w:rsidRPr="00202BFD">
        <w:rPr>
          <w:rFonts w:ascii="Calibri" w:hAnsi="Calibri" w:cs="Calibri"/>
          <w:sz w:val="22"/>
          <w:szCs w:val="22"/>
        </w:rPr>
        <w:t>b)  právnickou osobou, subjektem nebo orgánem, který je z více než 50 % přímo či nepřímo vlastněn některými ze subjektů uvedeným v písmeni a), nebo</w:t>
      </w:r>
    </w:p>
    <w:p w:rsidR="00202BFD" w:rsidRDefault="00202BFD" w:rsidP="00F970E0">
      <w:pPr>
        <w:widowControl/>
        <w:suppressAutoHyphens w:val="0"/>
        <w:spacing w:before="120" w:line="360" w:lineRule="auto"/>
        <w:ind w:left="720"/>
        <w:jc w:val="both"/>
        <w:rPr>
          <w:rFonts w:ascii="Calibri" w:hAnsi="Calibri" w:cs="Calibri"/>
          <w:sz w:val="22"/>
          <w:szCs w:val="22"/>
        </w:rPr>
      </w:pPr>
      <w:r w:rsidRPr="00202BFD">
        <w:rPr>
          <w:rFonts w:ascii="Calibri" w:hAnsi="Calibri" w:cs="Calibri"/>
          <w:sz w:val="22"/>
          <w:szCs w:val="22"/>
        </w:rPr>
        <w:t>c)   dodavatelem jednajícím jménem nebo na pokyn některého ze subjektů uvedeného v písmeni a) nebo b).</w:t>
      </w:r>
    </w:p>
    <w:p w:rsidR="00CE03B1" w:rsidRDefault="00CE03B1" w:rsidP="00F970E0">
      <w:pPr>
        <w:widowControl/>
        <w:numPr>
          <w:ilvl w:val="0"/>
          <w:numId w:val="8"/>
        </w:numPr>
        <w:suppressAutoHyphens w:val="0"/>
        <w:spacing w:before="120" w:line="360" w:lineRule="auto"/>
        <w:ind w:left="709"/>
        <w:jc w:val="both"/>
        <w:rPr>
          <w:rFonts w:ascii="Calibri" w:hAnsi="Calibri" w:cs="Calibri"/>
          <w:sz w:val="22"/>
          <w:szCs w:val="22"/>
        </w:rPr>
      </w:pPr>
      <w:r w:rsidRPr="006C14C6">
        <w:rPr>
          <w:rFonts w:ascii="Calibri" w:hAnsi="Calibri" w:cs="Calibri"/>
          <w:sz w:val="22"/>
          <w:szCs w:val="22"/>
        </w:rPr>
        <w:lastRenderedPageBreak/>
        <w:t xml:space="preserve">Dále čestně prohlašuji, že </w:t>
      </w:r>
    </w:p>
    <w:p w:rsidR="006C14C6" w:rsidRPr="003641F4" w:rsidRDefault="006C14C6" w:rsidP="00F970E0">
      <w:pPr>
        <w:spacing w:line="360" w:lineRule="auto"/>
        <w:ind w:left="709"/>
        <w:jc w:val="both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>ú</w:t>
      </w:r>
      <w:r w:rsidRPr="003641F4">
        <w:rPr>
          <w:rFonts w:ascii="Calibri" w:hAnsi="Calibri" w:cs="Calibri"/>
          <w:sz w:val="22"/>
          <w:szCs w:val="22"/>
        </w:rPr>
        <w:t>častník zadávacího řízení není obchodní společností podle § 4b zákona č. 159/2006 Sb., o střetu zájmů, v platném znění (dále jen „zákon o střetu zájmů“), která se nesmí účastnit zadávacího řízení na zadání veřejné zakázky, a dále účastník zadávacího řízení sám, ani jakýkoliv jeho poddodavatel, není ve střetu zájmů podle Nařízení Evropského parlamentu a Rady 2018/1046, část první Finanční nařízení, hlava IV Plnění rozpočtu, článek 61 Střet zájmů.</w:t>
      </w:r>
    </w:p>
    <w:p w:rsidR="006C14C6" w:rsidRPr="003641F4" w:rsidRDefault="006C14C6" w:rsidP="00F970E0">
      <w:pPr>
        <w:spacing w:line="360" w:lineRule="auto"/>
        <w:jc w:val="both"/>
        <w:rPr>
          <w:rFonts w:ascii="Calibri" w:hAnsi="Calibri" w:cs="Calibri"/>
          <w:bCs/>
          <w:i/>
          <w:iCs/>
          <w:sz w:val="22"/>
          <w:szCs w:val="22"/>
        </w:rPr>
      </w:pPr>
    </w:p>
    <w:p w:rsidR="006C14C6" w:rsidRPr="006C14C6" w:rsidRDefault="006C14C6" w:rsidP="00F970E0">
      <w:pPr>
        <w:widowControl/>
        <w:suppressAutoHyphens w:val="0"/>
        <w:spacing w:before="120" w:line="360" w:lineRule="auto"/>
        <w:jc w:val="both"/>
        <w:rPr>
          <w:rFonts w:ascii="Calibri" w:hAnsi="Calibri" w:cs="Calibri"/>
          <w:sz w:val="22"/>
          <w:szCs w:val="22"/>
        </w:rPr>
      </w:pPr>
    </w:p>
    <w:p w:rsidR="00202BFD" w:rsidRPr="008D0205" w:rsidRDefault="00202BFD" w:rsidP="00F970E0">
      <w:pPr>
        <w:spacing w:line="360" w:lineRule="auto"/>
        <w:rPr>
          <w:rFonts w:ascii="Calibri" w:hAnsi="Calibri" w:cs="Calibri"/>
          <w:sz w:val="22"/>
          <w:szCs w:val="22"/>
          <w:lang w:eastAsia="cs-CZ" w:bidi="ar-SA"/>
        </w:rPr>
      </w:pPr>
    </w:p>
    <w:p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  <w:r w:rsidRPr="008D0205">
        <w:rPr>
          <w:rFonts w:ascii="Calibri" w:hAnsi="Calibri" w:cs="Calibri"/>
          <w:b/>
          <w:sz w:val="22"/>
          <w:szCs w:val="22"/>
        </w:rPr>
        <w:t>Datum: ……………………………………..…….</w:t>
      </w:r>
    </w:p>
    <w:p w:rsidR="00CE03B1" w:rsidRPr="008D0205" w:rsidRDefault="00CE03B1" w:rsidP="00F970E0">
      <w:pPr>
        <w:spacing w:line="360" w:lineRule="auto"/>
        <w:rPr>
          <w:rFonts w:ascii="Calibri" w:hAnsi="Calibri" w:cs="Calibri"/>
          <w:sz w:val="22"/>
          <w:szCs w:val="22"/>
          <w:lang w:eastAsia="cs-CZ" w:bidi="ar-SA"/>
        </w:rPr>
      </w:pPr>
    </w:p>
    <w:p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  <w:r w:rsidRPr="008D0205">
        <w:rPr>
          <w:rFonts w:ascii="Calibri" w:hAnsi="Calibri" w:cs="Calibri"/>
          <w:b/>
          <w:sz w:val="22"/>
          <w:szCs w:val="22"/>
        </w:rPr>
        <w:t>Jméno, příjmení a funkce osoby oprávněné za dodavatele jednat:</w:t>
      </w:r>
    </w:p>
    <w:p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</w:p>
    <w:p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  <w:r w:rsidRPr="008D0205">
        <w:rPr>
          <w:rFonts w:ascii="Calibri" w:hAnsi="Calibri" w:cs="Calibri"/>
          <w:b/>
          <w:sz w:val="22"/>
          <w:szCs w:val="22"/>
        </w:rPr>
        <w:t>………………………………………………………..</w:t>
      </w:r>
    </w:p>
    <w:p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</w:p>
    <w:p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</w:p>
    <w:p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</w:p>
    <w:p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  <w:r w:rsidRPr="008D0205">
        <w:rPr>
          <w:rFonts w:ascii="Calibri" w:hAnsi="Calibri" w:cs="Calibri"/>
          <w:b/>
          <w:sz w:val="22"/>
          <w:szCs w:val="22"/>
        </w:rPr>
        <w:t>Podpis osoby oprávněné za dodavatele jednat:</w:t>
      </w:r>
    </w:p>
    <w:p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</w:p>
    <w:p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  <w:r w:rsidRPr="008D0205">
        <w:rPr>
          <w:rFonts w:ascii="Calibri" w:hAnsi="Calibri" w:cs="Calibri"/>
          <w:b/>
          <w:sz w:val="22"/>
          <w:szCs w:val="22"/>
        </w:rPr>
        <w:t>………………………………………………………..</w:t>
      </w:r>
    </w:p>
    <w:p w:rsidR="00CE03B1" w:rsidRPr="008D0205" w:rsidRDefault="00CE03B1" w:rsidP="00F970E0">
      <w:pPr>
        <w:spacing w:line="360" w:lineRule="auto"/>
        <w:rPr>
          <w:rFonts w:ascii="Calibri" w:hAnsi="Calibri" w:cs="Calibri"/>
          <w:sz w:val="22"/>
          <w:szCs w:val="22"/>
          <w:lang w:eastAsia="cs-CZ" w:bidi="ar-SA"/>
        </w:rPr>
      </w:pPr>
    </w:p>
    <w:sectPr w:rsidR="00CE03B1" w:rsidRPr="008D0205" w:rsidSect="00D47A66">
      <w:headerReference w:type="default" r:id="rId8"/>
      <w:footerReference w:type="default" r:id="rId9"/>
      <w:pgSz w:w="11906" w:h="16838"/>
      <w:pgMar w:top="2977" w:right="794" w:bottom="1701" w:left="794" w:header="708" w:footer="708" w:gutter="0"/>
      <w:cols w:space="708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EA7A98" w:rsidRDefault="00EA7A98" w:rsidP="00F100B8">
      <w:r>
        <w:separator/>
      </w:r>
    </w:p>
  </w:endnote>
  <w:endnote w:type="continuationSeparator" w:id="0">
    <w:p w:rsidR="00EA7A98" w:rsidRDefault="00EA7A98" w:rsidP="00F100B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Liberation Serif">
    <w:altName w:val="Times New Roman"/>
    <w:charset w:val="EE"/>
    <w:family w:val="roman"/>
    <w:pitch w:val="variable"/>
    <w:sig w:usb0="E0000AFF" w:usb1="500078FF" w:usb2="00000021" w:usb3="00000000" w:csb0="000001B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Lucida Sans">
    <w:altName w:val="Arial"/>
    <w:charset w:val="00"/>
    <w:family w:val="swiss"/>
    <w:pitch w:val="variable"/>
    <w:sig w:usb0="00000003" w:usb1="00000000" w:usb2="00000000" w:usb3="00000000" w:csb0="00000001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Liberation Sans">
    <w:charset w:val="EE"/>
    <w:family w:val="swiss"/>
    <w:pitch w:val="variable"/>
    <w:sig w:usb0="E0000AFF" w:usb1="500078FF" w:usb2="00000021" w:usb3="00000000" w:csb0="000001B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Mangal">
    <w:altName w:val="Courier New"/>
    <w:panose1 w:val="00000400000000000000"/>
    <w:charset w:val="01"/>
    <w:family w:val="roman"/>
    <w:notTrueType/>
    <w:pitch w:val="variable"/>
    <w:sig w:usb0="00002000" w:usb1="00000000" w:usb2="00000000" w:usb3="00000000" w:csb0="00000000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F100B8" w:rsidRDefault="00C956B2">
    <w:pPr>
      <w:pStyle w:val="Zpat"/>
    </w:pPr>
    <w:r>
      <w:rPr>
        <w:noProof/>
        <w:lang w:eastAsia="cs-CZ" w:bidi="ar-SA"/>
      </w:rPr>
      <w:drawing>
        <wp:anchor distT="0" distB="0" distL="0" distR="0" simplePos="0" relativeHeight="251658240" behindDoc="0" locked="0" layoutInCell="1" allowOverlap="1">
          <wp:simplePos x="0" y="0"/>
          <wp:positionH relativeFrom="page">
            <wp:posOffset>0</wp:posOffset>
          </wp:positionH>
          <wp:positionV relativeFrom="page">
            <wp:posOffset>9946640</wp:posOffset>
          </wp:positionV>
          <wp:extent cx="7559675" cy="744855"/>
          <wp:effectExtent l="0" t="0" r="3175" b="0"/>
          <wp:wrapSquare wrapText="largest"/>
          <wp:docPr id="2" name="obrázek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59675" cy="744855"/>
                  </a:xfrm>
                  <a:prstGeom prst="rect">
                    <a:avLst/>
                  </a:prstGeom>
                  <a:solidFill>
                    <a:srgbClr val="FFFFFF"/>
                  </a:solidFill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:rsidR="00F100B8" w:rsidRDefault="00F100B8">
    <w:pPr>
      <w:pStyle w:val="Zpat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EA7A98" w:rsidRDefault="00EA7A98" w:rsidP="00F100B8">
      <w:r>
        <w:separator/>
      </w:r>
    </w:p>
  </w:footnote>
  <w:footnote w:type="continuationSeparator" w:id="0">
    <w:p w:rsidR="00EA7A98" w:rsidRDefault="00EA7A98" w:rsidP="00F100B8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F100B8" w:rsidRDefault="00C956B2">
    <w:pPr>
      <w:pStyle w:val="Zhlav"/>
    </w:pPr>
    <w:r>
      <w:rPr>
        <w:noProof/>
        <w:lang w:eastAsia="cs-CZ" w:bidi="ar-SA"/>
      </w:rPr>
      <w:drawing>
        <wp:anchor distT="0" distB="0" distL="0" distR="0" simplePos="0" relativeHeight="251657216" behindDoc="0" locked="0" layoutInCell="1" allowOverlap="1">
          <wp:simplePos x="0" y="0"/>
          <wp:positionH relativeFrom="page">
            <wp:posOffset>-5715</wp:posOffset>
          </wp:positionH>
          <wp:positionV relativeFrom="page">
            <wp:posOffset>0</wp:posOffset>
          </wp:positionV>
          <wp:extent cx="7559675" cy="1342390"/>
          <wp:effectExtent l="0" t="0" r="3175" b="0"/>
          <wp:wrapSquare wrapText="largest"/>
          <wp:docPr id="1" name="obrázek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59675" cy="1342390"/>
                  </a:xfrm>
                  <a:prstGeom prst="rect">
                    <a:avLst/>
                  </a:prstGeom>
                  <a:solidFill>
                    <a:srgbClr val="FFFFFF"/>
                  </a:solidFill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:rsidR="00F100B8" w:rsidRDefault="00F100B8">
    <w:pPr>
      <w:pStyle w:val="Zhlav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0000001"/>
    <w:multiLevelType w:val="multilevel"/>
    <w:tmpl w:val="00000001"/>
    <w:lvl w:ilvl="0">
      <w:start w:val="1"/>
      <w:numFmt w:val="none"/>
      <w:pStyle w:val="Nadpis1"/>
      <w:suff w:val="nothing"/>
      <w:lvlText w:val=""/>
      <w:lvlJc w:val="left"/>
      <w:pPr>
        <w:tabs>
          <w:tab w:val="num" w:pos="0"/>
        </w:tabs>
        <w:ind w:left="0" w:firstLine="0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pStyle w:val="Nadpis6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abstractNum w:abstractNumId="1" w15:restartNumberingAfterBreak="0">
    <w:nsid w:val="02273FDE"/>
    <w:multiLevelType w:val="hybridMultilevel"/>
    <w:tmpl w:val="F1F6EEA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8876050"/>
    <w:multiLevelType w:val="hybridMultilevel"/>
    <w:tmpl w:val="E73C7E8A"/>
    <w:lvl w:ilvl="0" w:tplc="CC5A5340">
      <w:start w:val="1"/>
      <w:numFmt w:val="ordinal"/>
      <w:lvlText w:val="%1"/>
      <w:lvlJc w:val="left"/>
      <w:pPr>
        <w:ind w:left="720" w:hanging="360"/>
      </w:p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>
      <w:start w:val="1"/>
      <w:numFmt w:val="lowerRoman"/>
      <w:lvlText w:val="%3."/>
      <w:lvlJc w:val="right"/>
      <w:pPr>
        <w:ind w:left="2160" w:hanging="180"/>
      </w:pPr>
    </w:lvl>
    <w:lvl w:ilvl="3" w:tplc="0405000F">
      <w:start w:val="1"/>
      <w:numFmt w:val="decimal"/>
      <w:lvlText w:val="%4."/>
      <w:lvlJc w:val="left"/>
      <w:pPr>
        <w:ind w:left="2880" w:hanging="360"/>
      </w:pPr>
    </w:lvl>
    <w:lvl w:ilvl="4" w:tplc="04050019">
      <w:start w:val="1"/>
      <w:numFmt w:val="lowerLetter"/>
      <w:lvlText w:val="%5."/>
      <w:lvlJc w:val="left"/>
      <w:pPr>
        <w:ind w:left="3600" w:hanging="360"/>
      </w:pPr>
    </w:lvl>
    <w:lvl w:ilvl="5" w:tplc="0405001B">
      <w:start w:val="1"/>
      <w:numFmt w:val="lowerRoman"/>
      <w:lvlText w:val="%6."/>
      <w:lvlJc w:val="right"/>
      <w:pPr>
        <w:ind w:left="4320" w:hanging="180"/>
      </w:pPr>
    </w:lvl>
    <w:lvl w:ilvl="6" w:tplc="0405000F">
      <w:start w:val="1"/>
      <w:numFmt w:val="decimal"/>
      <w:lvlText w:val="%7."/>
      <w:lvlJc w:val="left"/>
      <w:pPr>
        <w:ind w:left="5040" w:hanging="360"/>
      </w:pPr>
    </w:lvl>
    <w:lvl w:ilvl="7" w:tplc="04050019">
      <w:start w:val="1"/>
      <w:numFmt w:val="lowerLetter"/>
      <w:lvlText w:val="%8."/>
      <w:lvlJc w:val="left"/>
      <w:pPr>
        <w:ind w:left="5760" w:hanging="360"/>
      </w:pPr>
    </w:lvl>
    <w:lvl w:ilvl="8" w:tplc="0405001B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8FE0328"/>
    <w:multiLevelType w:val="hybridMultilevel"/>
    <w:tmpl w:val="C36A753C"/>
    <w:lvl w:ilvl="0" w:tplc="F6DAA558">
      <w:start w:val="1"/>
      <w:numFmt w:val="lowerLetter"/>
      <w:lvlText w:val="%1)"/>
      <w:lvlJc w:val="left"/>
      <w:pPr>
        <w:ind w:left="1440" w:hanging="360"/>
      </w:pPr>
      <w:rPr>
        <w:rFonts w:ascii="Arial" w:hAnsi="Arial" w:cs="Arial" w:hint="default"/>
        <w:sz w:val="20"/>
        <w:szCs w:val="18"/>
      </w:rPr>
    </w:lvl>
    <w:lvl w:ilvl="1" w:tplc="04050019">
      <w:start w:val="1"/>
      <w:numFmt w:val="lowerLetter"/>
      <w:lvlText w:val="%2."/>
      <w:lvlJc w:val="left"/>
      <w:pPr>
        <w:ind w:left="2160" w:hanging="360"/>
      </w:pPr>
    </w:lvl>
    <w:lvl w:ilvl="2" w:tplc="0405001B">
      <w:start w:val="1"/>
      <w:numFmt w:val="lowerRoman"/>
      <w:lvlText w:val="%3."/>
      <w:lvlJc w:val="right"/>
      <w:pPr>
        <w:ind w:left="2880" w:hanging="180"/>
      </w:pPr>
    </w:lvl>
    <w:lvl w:ilvl="3" w:tplc="0405000F">
      <w:start w:val="1"/>
      <w:numFmt w:val="decimal"/>
      <w:lvlText w:val="%4."/>
      <w:lvlJc w:val="left"/>
      <w:pPr>
        <w:ind w:left="3600" w:hanging="360"/>
      </w:pPr>
    </w:lvl>
    <w:lvl w:ilvl="4" w:tplc="04050019">
      <w:start w:val="1"/>
      <w:numFmt w:val="lowerLetter"/>
      <w:lvlText w:val="%5."/>
      <w:lvlJc w:val="left"/>
      <w:pPr>
        <w:ind w:left="4320" w:hanging="360"/>
      </w:pPr>
    </w:lvl>
    <w:lvl w:ilvl="5" w:tplc="0405001B">
      <w:start w:val="1"/>
      <w:numFmt w:val="lowerRoman"/>
      <w:lvlText w:val="%6."/>
      <w:lvlJc w:val="right"/>
      <w:pPr>
        <w:ind w:left="5040" w:hanging="180"/>
      </w:pPr>
    </w:lvl>
    <w:lvl w:ilvl="6" w:tplc="0405000F">
      <w:start w:val="1"/>
      <w:numFmt w:val="decimal"/>
      <w:lvlText w:val="%7."/>
      <w:lvlJc w:val="left"/>
      <w:pPr>
        <w:ind w:left="5760" w:hanging="360"/>
      </w:pPr>
    </w:lvl>
    <w:lvl w:ilvl="7" w:tplc="04050019">
      <w:start w:val="1"/>
      <w:numFmt w:val="lowerLetter"/>
      <w:lvlText w:val="%8."/>
      <w:lvlJc w:val="left"/>
      <w:pPr>
        <w:ind w:left="6480" w:hanging="360"/>
      </w:pPr>
    </w:lvl>
    <w:lvl w:ilvl="8" w:tplc="0405001B">
      <w:start w:val="1"/>
      <w:numFmt w:val="lowerRoman"/>
      <w:lvlText w:val="%9."/>
      <w:lvlJc w:val="right"/>
      <w:pPr>
        <w:ind w:left="7200" w:hanging="180"/>
      </w:pPr>
    </w:lvl>
  </w:abstractNum>
  <w:abstractNum w:abstractNumId="4" w15:restartNumberingAfterBreak="0">
    <w:nsid w:val="2A1524D7"/>
    <w:multiLevelType w:val="hybridMultilevel"/>
    <w:tmpl w:val="F0BC20C8"/>
    <w:lvl w:ilvl="0" w:tplc="70583CEC">
      <w:start w:val="2"/>
      <w:numFmt w:val="bullet"/>
      <w:lvlText w:val="-"/>
      <w:lvlJc w:val="left"/>
      <w:pPr>
        <w:ind w:left="720" w:hanging="360"/>
      </w:pPr>
      <w:rPr>
        <w:rFonts w:ascii="Calibri" w:eastAsia="Calibri" w:hAnsi="Calibri" w:cs="Calibr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E8D18F1"/>
    <w:multiLevelType w:val="hybridMultilevel"/>
    <w:tmpl w:val="927C4750"/>
    <w:lvl w:ilvl="0" w:tplc="55A86EA0">
      <w:start w:val="3"/>
      <w:numFmt w:val="decimal"/>
      <w:lvlText w:val="%1."/>
      <w:lvlJc w:val="left"/>
      <w:pPr>
        <w:ind w:left="144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2160" w:hanging="360"/>
      </w:pPr>
    </w:lvl>
    <w:lvl w:ilvl="2" w:tplc="0405001B" w:tentative="1">
      <w:start w:val="1"/>
      <w:numFmt w:val="lowerRoman"/>
      <w:lvlText w:val="%3."/>
      <w:lvlJc w:val="right"/>
      <w:pPr>
        <w:ind w:left="2880" w:hanging="180"/>
      </w:pPr>
    </w:lvl>
    <w:lvl w:ilvl="3" w:tplc="0405000F" w:tentative="1">
      <w:start w:val="1"/>
      <w:numFmt w:val="decimal"/>
      <w:lvlText w:val="%4."/>
      <w:lvlJc w:val="left"/>
      <w:pPr>
        <w:ind w:left="3600" w:hanging="360"/>
      </w:pPr>
    </w:lvl>
    <w:lvl w:ilvl="4" w:tplc="04050019" w:tentative="1">
      <w:start w:val="1"/>
      <w:numFmt w:val="lowerLetter"/>
      <w:lvlText w:val="%5."/>
      <w:lvlJc w:val="left"/>
      <w:pPr>
        <w:ind w:left="4320" w:hanging="360"/>
      </w:pPr>
    </w:lvl>
    <w:lvl w:ilvl="5" w:tplc="0405001B" w:tentative="1">
      <w:start w:val="1"/>
      <w:numFmt w:val="lowerRoman"/>
      <w:lvlText w:val="%6."/>
      <w:lvlJc w:val="right"/>
      <w:pPr>
        <w:ind w:left="5040" w:hanging="180"/>
      </w:pPr>
    </w:lvl>
    <w:lvl w:ilvl="6" w:tplc="0405000F" w:tentative="1">
      <w:start w:val="1"/>
      <w:numFmt w:val="decimal"/>
      <w:lvlText w:val="%7."/>
      <w:lvlJc w:val="left"/>
      <w:pPr>
        <w:ind w:left="5760" w:hanging="360"/>
      </w:pPr>
    </w:lvl>
    <w:lvl w:ilvl="7" w:tplc="04050019" w:tentative="1">
      <w:start w:val="1"/>
      <w:numFmt w:val="lowerLetter"/>
      <w:lvlText w:val="%8."/>
      <w:lvlJc w:val="left"/>
      <w:pPr>
        <w:ind w:left="6480" w:hanging="360"/>
      </w:pPr>
    </w:lvl>
    <w:lvl w:ilvl="8" w:tplc="0405001B" w:tentative="1">
      <w:start w:val="1"/>
      <w:numFmt w:val="lowerRoman"/>
      <w:lvlText w:val="%9."/>
      <w:lvlJc w:val="right"/>
      <w:pPr>
        <w:ind w:left="7200" w:hanging="180"/>
      </w:pPr>
    </w:lvl>
  </w:abstractNum>
  <w:num w:numId="1">
    <w:abstractNumId w:val="0"/>
  </w:num>
  <w:num w:numId="2">
    <w:abstractNumId w:val="4"/>
  </w:num>
  <w:num w:numId="3">
    <w:abstractNumId w:val="1"/>
  </w:num>
  <w:num w:numId="4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2"/>
  </w:num>
  <w:num w:numId="7">
    <w:abstractNumId w:val="3"/>
  </w:num>
  <w:num w:numId="8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30"/>
  <w:displayBackgroundShape/>
  <w:embedSystemFonts/>
  <w:proofState w:spelling="clean" w:grammar="clean"/>
  <w:stylePaneFormatFilter w:val="0000" w:allStyles="0" w:customStyles="0" w:latentStyles="0" w:stylesInUse="0" w:headingStyles="0" w:numberingStyles="0" w:tableStyles="0" w:directFormattingOnRuns="0" w:directFormattingOnParagraphs="0" w:directFormattingOnNumbering="0" w:directFormattingOnTables="0" w:clearFormatting="0" w:top3HeadingStyles="0" w:visibleStyles="0" w:alternateStyleNames="0"/>
  <w:defaultTabStop w:val="709"/>
  <w:hyphenationZone w:val="425"/>
  <w:defaultTableStyle w:val="Normln"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noPunctuationKerning/>
  <w:characterSpacingControl w:val="doNotCompress"/>
  <w:strictFirstAndLastChars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adjustLineHeightInTable/>
    <w:doNotUseHTMLParagraphAutoSpacing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27F4B"/>
    <w:rsid w:val="0000158C"/>
    <w:rsid w:val="000365B0"/>
    <w:rsid w:val="00043804"/>
    <w:rsid w:val="000638AD"/>
    <w:rsid w:val="0006604C"/>
    <w:rsid w:val="00084F74"/>
    <w:rsid w:val="000A66B5"/>
    <w:rsid w:val="00112FAE"/>
    <w:rsid w:val="00117C11"/>
    <w:rsid w:val="00120511"/>
    <w:rsid w:val="00120CE2"/>
    <w:rsid w:val="0014428A"/>
    <w:rsid w:val="001A4EF9"/>
    <w:rsid w:val="001A6223"/>
    <w:rsid w:val="001C0EE3"/>
    <w:rsid w:val="001C3A5F"/>
    <w:rsid w:val="001D053C"/>
    <w:rsid w:val="001D485B"/>
    <w:rsid w:val="001E7FB7"/>
    <w:rsid w:val="001F0C98"/>
    <w:rsid w:val="001F7B49"/>
    <w:rsid w:val="00202BFD"/>
    <w:rsid w:val="00227F4B"/>
    <w:rsid w:val="00232513"/>
    <w:rsid w:val="002A27D9"/>
    <w:rsid w:val="002B35ED"/>
    <w:rsid w:val="002D6348"/>
    <w:rsid w:val="002E6FE2"/>
    <w:rsid w:val="002F5921"/>
    <w:rsid w:val="00300F45"/>
    <w:rsid w:val="003628EB"/>
    <w:rsid w:val="003B6655"/>
    <w:rsid w:val="003D0FA0"/>
    <w:rsid w:val="003E3544"/>
    <w:rsid w:val="003F46C6"/>
    <w:rsid w:val="003F4ABF"/>
    <w:rsid w:val="004B3296"/>
    <w:rsid w:val="004C4747"/>
    <w:rsid w:val="004E2611"/>
    <w:rsid w:val="00503705"/>
    <w:rsid w:val="00505129"/>
    <w:rsid w:val="00517975"/>
    <w:rsid w:val="00556794"/>
    <w:rsid w:val="005614F1"/>
    <w:rsid w:val="00563AE5"/>
    <w:rsid w:val="005764D9"/>
    <w:rsid w:val="00593A62"/>
    <w:rsid w:val="005A5D0A"/>
    <w:rsid w:val="00623893"/>
    <w:rsid w:val="0062682D"/>
    <w:rsid w:val="0065149D"/>
    <w:rsid w:val="006C14C6"/>
    <w:rsid w:val="006D6965"/>
    <w:rsid w:val="006E44F2"/>
    <w:rsid w:val="006E7CC8"/>
    <w:rsid w:val="00713ACC"/>
    <w:rsid w:val="00717703"/>
    <w:rsid w:val="00726826"/>
    <w:rsid w:val="00790872"/>
    <w:rsid w:val="0079596F"/>
    <w:rsid w:val="007A116A"/>
    <w:rsid w:val="007A3223"/>
    <w:rsid w:val="007E0FD7"/>
    <w:rsid w:val="007F3382"/>
    <w:rsid w:val="00813B6B"/>
    <w:rsid w:val="00823302"/>
    <w:rsid w:val="00832C9E"/>
    <w:rsid w:val="00835823"/>
    <w:rsid w:val="008469FD"/>
    <w:rsid w:val="008571F3"/>
    <w:rsid w:val="0086530E"/>
    <w:rsid w:val="00876CC4"/>
    <w:rsid w:val="008853AE"/>
    <w:rsid w:val="00895B12"/>
    <w:rsid w:val="008A2B4F"/>
    <w:rsid w:val="008A62EE"/>
    <w:rsid w:val="008D0205"/>
    <w:rsid w:val="00904308"/>
    <w:rsid w:val="0090484C"/>
    <w:rsid w:val="0091516D"/>
    <w:rsid w:val="009217AC"/>
    <w:rsid w:val="00935AD3"/>
    <w:rsid w:val="00944B6D"/>
    <w:rsid w:val="009649E4"/>
    <w:rsid w:val="00970C52"/>
    <w:rsid w:val="00971F04"/>
    <w:rsid w:val="00985831"/>
    <w:rsid w:val="009B1A9C"/>
    <w:rsid w:val="009B476E"/>
    <w:rsid w:val="009D060A"/>
    <w:rsid w:val="00A0362C"/>
    <w:rsid w:val="00A166E0"/>
    <w:rsid w:val="00A21CF7"/>
    <w:rsid w:val="00A25E13"/>
    <w:rsid w:val="00A46350"/>
    <w:rsid w:val="00A76B92"/>
    <w:rsid w:val="00A92808"/>
    <w:rsid w:val="00AC4155"/>
    <w:rsid w:val="00B24E80"/>
    <w:rsid w:val="00B3284F"/>
    <w:rsid w:val="00B364FE"/>
    <w:rsid w:val="00B47B66"/>
    <w:rsid w:val="00B617AD"/>
    <w:rsid w:val="00BA082F"/>
    <w:rsid w:val="00BB4C7F"/>
    <w:rsid w:val="00C13DC8"/>
    <w:rsid w:val="00C956B2"/>
    <w:rsid w:val="00CB5AC8"/>
    <w:rsid w:val="00CB6B32"/>
    <w:rsid w:val="00CC7F6D"/>
    <w:rsid w:val="00CE03B1"/>
    <w:rsid w:val="00CF7816"/>
    <w:rsid w:val="00D47A66"/>
    <w:rsid w:val="00D50C9C"/>
    <w:rsid w:val="00D57331"/>
    <w:rsid w:val="00D67CFB"/>
    <w:rsid w:val="00DA6E21"/>
    <w:rsid w:val="00DC04FC"/>
    <w:rsid w:val="00DC6E51"/>
    <w:rsid w:val="00DD43A3"/>
    <w:rsid w:val="00DF5238"/>
    <w:rsid w:val="00E03E42"/>
    <w:rsid w:val="00E06EE4"/>
    <w:rsid w:val="00E14B46"/>
    <w:rsid w:val="00E14DF6"/>
    <w:rsid w:val="00E26482"/>
    <w:rsid w:val="00E46D04"/>
    <w:rsid w:val="00E57A82"/>
    <w:rsid w:val="00E747A8"/>
    <w:rsid w:val="00E86ED1"/>
    <w:rsid w:val="00E975C7"/>
    <w:rsid w:val="00EA7A98"/>
    <w:rsid w:val="00EE3BA5"/>
    <w:rsid w:val="00F100B8"/>
    <w:rsid w:val="00F377AE"/>
    <w:rsid w:val="00F43283"/>
    <w:rsid w:val="00F50A63"/>
    <w:rsid w:val="00F934FE"/>
    <w:rsid w:val="00F94D3B"/>
    <w:rsid w:val="00F970E0"/>
    <w:rsid w:val="00FB31A8"/>
    <w:rsid w:val="00FB6FD6"/>
    <w:rsid w:val="00FF34F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oNotEmbedSmartTags/>
  <w:decimalSymbol w:val=","/>
  <w:listSeparator w:val=";"/>
  <w15:chartTrackingRefBased/>
  <w15:docId w15:val="{BC5DDC4A-99B6-4B0D-AD24-6F8F95D6819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  <w:pPr>
      <w:widowControl w:val="0"/>
      <w:suppressAutoHyphens/>
    </w:pPr>
    <w:rPr>
      <w:rFonts w:ascii="Liberation Serif" w:eastAsia="SimSun" w:hAnsi="Liberation Serif" w:cs="Lucida Sans"/>
      <w:kern w:val="1"/>
      <w:sz w:val="24"/>
      <w:szCs w:val="24"/>
      <w:lang w:eastAsia="zh-CN" w:bidi="hi-IN"/>
    </w:rPr>
  </w:style>
  <w:style w:type="paragraph" w:styleId="Nadpis1">
    <w:name w:val="heading 1"/>
    <w:basedOn w:val="Normln"/>
    <w:next w:val="Normln"/>
    <w:link w:val="Nadpis1Char"/>
    <w:qFormat/>
    <w:rsid w:val="004C4747"/>
    <w:pPr>
      <w:keepNext/>
      <w:widowControl/>
      <w:numPr>
        <w:numId w:val="1"/>
      </w:numPr>
      <w:outlineLvl w:val="0"/>
    </w:pPr>
    <w:rPr>
      <w:rFonts w:ascii="Times New Roman" w:eastAsia="Times New Roman" w:hAnsi="Times New Roman" w:cs="Times New Roman"/>
      <w:b/>
      <w:kern w:val="0"/>
      <w:sz w:val="28"/>
      <w:szCs w:val="20"/>
      <w:lang w:eastAsia="ar-SA" w:bidi="ar-SA"/>
    </w:rPr>
  </w:style>
  <w:style w:type="paragraph" w:styleId="Nadpis6">
    <w:name w:val="heading 6"/>
    <w:basedOn w:val="Normln"/>
    <w:next w:val="Normln"/>
    <w:link w:val="Nadpis6Char"/>
    <w:qFormat/>
    <w:rsid w:val="004C4747"/>
    <w:pPr>
      <w:keepNext/>
      <w:widowControl/>
      <w:numPr>
        <w:ilvl w:val="5"/>
        <w:numId w:val="1"/>
      </w:numPr>
      <w:jc w:val="center"/>
      <w:outlineLvl w:val="5"/>
    </w:pPr>
    <w:rPr>
      <w:rFonts w:ascii="Times New Roman" w:eastAsia="Times New Roman" w:hAnsi="Times New Roman" w:cs="Times New Roman"/>
      <w:b/>
      <w:kern w:val="0"/>
      <w:sz w:val="28"/>
      <w:szCs w:val="20"/>
      <w:lang w:eastAsia="ar-SA" w:bidi="ar-SA"/>
    </w:rPr>
  </w:style>
  <w:style w:type="paragraph" w:styleId="Nadpis7">
    <w:name w:val="heading 7"/>
    <w:basedOn w:val="Normln"/>
    <w:next w:val="Normln"/>
    <w:link w:val="Nadpis7Char"/>
    <w:unhideWhenUsed/>
    <w:qFormat/>
    <w:rsid w:val="004C4747"/>
    <w:pPr>
      <w:keepNext/>
      <w:keepLines/>
      <w:widowControl/>
      <w:spacing w:before="40"/>
      <w:outlineLvl w:val="6"/>
    </w:pPr>
    <w:rPr>
      <w:rFonts w:ascii="Calibri Light" w:eastAsia="Times New Roman" w:hAnsi="Calibri Light" w:cs="Times New Roman"/>
      <w:i/>
      <w:iCs/>
      <w:color w:val="1F4D78"/>
      <w:kern w:val="0"/>
      <w:sz w:val="20"/>
      <w:szCs w:val="20"/>
      <w:lang w:eastAsia="ar-SA" w:bidi="ar-SA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customStyle="1" w:styleId="Nadpis">
    <w:name w:val="Nadpis"/>
    <w:basedOn w:val="Normln"/>
    <w:next w:val="Zkladntext"/>
    <w:pPr>
      <w:keepNext/>
      <w:spacing w:before="240" w:after="120"/>
    </w:pPr>
    <w:rPr>
      <w:rFonts w:ascii="Liberation Sans" w:eastAsia="Microsoft YaHei" w:hAnsi="Liberation Sans"/>
      <w:sz w:val="28"/>
      <w:szCs w:val="28"/>
    </w:rPr>
  </w:style>
  <w:style w:type="paragraph" w:styleId="Zkladntext">
    <w:name w:val="Body Text"/>
    <w:basedOn w:val="Normln"/>
    <w:pPr>
      <w:spacing w:after="140" w:line="288" w:lineRule="auto"/>
    </w:pPr>
  </w:style>
  <w:style w:type="paragraph" w:styleId="Seznam">
    <w:name w:val="List"/>
    <w:basedOn w:val="Zkladntext"/>
  </w:style>
  <w:style w:type="paragraph" w:styleId="Titulek">
    <w:name w:val="caption"/>
    <w:basedOn w:val="Normln"/>
    <w:qFormat/>
    <w:pPr>
      <w:suppressLineNumbers/>
      <w:spacing w:before="120" w:after="120"/>
    </w:pPr>
    <w:rPr>
      <w:i/>
      <w:iCs/>
    </w:rPr>
  </w:style>
  <w:style w:type="paragraph" w:customStyle="1" w:styleId="Rejstk">
    <w:name w:val="Rejstřík"/>
    <w:basedOn w:val="Normln"/>
    <w:pPr>
      <w:suppressLineNumbers/>
    </w:pPr>
  </w:style>
  <w:style w:type="character" w:customStyle="1" w:styleId="Nadpis1Char">
    <w:name w:val="Nadpis 1 Char"/>
    <w:link w:val="Nadpis1"/>
    <w:rsid w:val="004C4747"/>
    <w:rPr>
      <w:b/>
      <w:sz w:val="28"/>
      <w:lang w:eastAsia="ar-SA"/>
    </w:rPr>
  </w:style>
  <w:style w:type="character" w:customStyle="1" w:styleId="Nadpis6Char">
    <w:name w:val="Nadpis 6 Char"/>
    <w:link w:val="Nadpis6"/>
    <w:rsid w:val="004C4747"/>
    <w:rPr>
      <w:b/>
      <w:sz w:val="28"/>
      <w:lang w:eastAsia="ar-SA"/>
    </w:rPr>
  </w:style>
  <w:style w:type="character" w:customStyle="1" w:styleId="Nadpis7Char">
    <w:name w:val="Nadpis 7 Char"/>
    <w:link w:val="Nadpis7"/>
    <w:rsid w:val="004C4747"/>
    <w:rPr>
      <w:rFonts w:ascii="Calibri Light" w:hAnsi="Calibri Light"/>
      <w:i/>
      <w:iCs/>
      <w:color w:val="1F4D78"/>
      <w:lang w:eastAsia="ar-SA"/>
    </w:rPr>
  </w:style>
  <w:style w:type="paragraph" w:customStyle="1" w:styleId="2margrubrika">
    <w:name w:val="2marg.rubrika"/>
    <w:basedOn w:val="Normln"/>
    <w:qFormat/>
    <w:rsid w:val="004C4747"/>
    <w:pPr>
      <w:keepNext/>
      <w:widowControl/>
      <w:suppressAutoHyphens w:val="0"/>
      <w:spacing w:before="360" w:after="120"/>
      <w:jc w:val="both"/>
    </w:pPr>
    <w:rPr>
      <w:rFonts w:ascii="Calibri" w:eastAsia="Calibri" w:hAnsi="Calibri" w:cs="Times New Roman"/>
      <w:b/>
      <w:kern w:val="0"/>
      <w:sz w:val="22"/>
      <w:szCs w:val="22"/>
      <w:u w:val="single"/>
      <w:lang w:eastAsia="en-US" w:bidi="ar-SA"/>
    </w:rPr>
  </w:style>
  <w:style w:type="paragraph" w:styleId="Odstavecseseznamem">
    <w:name w:val="List Paragraph"/>
    <w:basedOn w:val="Normln"/>
    <w:uiPriority w:val="34"/>
    <w:qFormat/>
    <w:rsid w:val="004C4747"/>
    <w:pPr>
      <w:widowControl/>
      <w:suppressAutoHyphens w:val="0"/>
      <w:spacing w:after="160" w:line="259" w:lineRule="auto"/>
      <w:ind w:left="720"/>
      <w:contextualSpacing/>
    </w:pPr>
    <w:rPr>
      <w:rFonts w:ascii="Calibri" w:eastAsia="Calibri" w:hAnsi="Calibri" w:cs="Times New Roman"/>
      <w:kern w:val="0"/>
      <w:sz w:val="22"/>
      <w:szCs w:val="22"/>
      <w:lang w:eastAsia="en-US" w:bidi="ar-SA"/>
    </w:rPr>
  </w:style>
  <w:style w:type="paragraph" w:customStyle="1" w:styleId="2nesltext">
    <w:name w:val="2nečísl.text"/>
    <w:basedOn w:val="Normln"/>
    <w:qFormat/>
    <w:rsid w:val="004C4747"/>
    <w:pPr>
      <w:widowControl/>
      <w:suppressAutoHyphens w:val="0"/>
      <w:spacing w:before="240" w:after="240"/>
      <w:contextualSpacing/>
      <w:jc w:val="both"/>
    </w:pPr>
    <w:rPr>
      <w:rFonts w:ascii="Calibri" w:eastAsia="Calibri" w:hAnsi="Calibri" w:cs="Times New Roman"/>
      <w:kern w:val="0"/>
      <w:sz w:val="22"/>
      <w:szCs w:val="22"/>
      <w:lang w:eastAsia="en-US" w:bidi="ar-SA"/>
    </w:rPr>
  </w:style>
  <w:style w:type="paragraph" w:customStyle="1" w:styleId="a">
    <w:basedOn w:val="Normln"/>
    <w:next w:val="Normln"/>
    <w:qFormat/>
    <w:rsid w:val="0000158C"/>
    <w:pPr>
      <w:widowControl/>
      <w:suppressAutoHyphens w:val="0"/>
      <w:spacing w:after="60"/>
      <w:jc w:val="center"/>
      <w:outlineLvl w:val="1"/>
    </w:pPr>
    <w:rPr>
      <w:rFonts w:ascii="Cambria" w:eastAsia="Times New Roman" w:hAnsi="Cambria" w:cs="Times New Roman"/>
      <w:kern w:val="0"/>
      <w:lang w:eastAsia="cs-CZ" w:bidi="ar-SA"/>
    </w:rPr>
  </w:style>
  <w:style w:type="character" w:customStyle="1" w:styleId="PodtitulChar">
    <w:name w:val="Podtitul Char"/>
    <w:link w:val="Podnadpis"/>
    <w:rsid w:val="0000158C"/>
    <w:rPr>
      <w:rFonts w:ascii="Cambria" w:eastAsia="Times New Roman" w:hAnsi="Cambria" w:cs="Times New Roman"/>
      <w:sz w:val="24"/>
      <w:szCs w:val="24"/>
    </w:rPr>
  </w:style>
  <w:style w:type="paragraph" w:customStyle="1" w:styleId="Podnadpis">
    <w:name w:val="Podnadpis"/>
    <w:basedOn w:val="Normln"/>
    <w:next w:val="Normln"/>
    <w:link w:val="PodtitulChar"/>
    <w:qFormat/>
    <w:rsid w:val="0000158C"/>
    <w:pPr>
      <w:spacing w:after="60"/>
      <w:jc w:val="center"/>
      <w:outlineLvl w:val="1"/>
    </w:pPr>
    <w:rPr>
      <w:rFonts w:ascii="Cambria" w:eastAsia="Times New Roman" w:hAnsi="Cambria" w:cs="Times New Roman"/>
      <w:kern w:val="0"/>
      <w:lang w:eastAsia="cs-CZ" w:bidi="ar-SA"/>
    </w:rPr>
  </w:style>
  <w:style w:type="character" w:customStyle="1" w:styleId="PodnadpisChar">
    <w:name w:val="Podnadpis Char"/>
    <w:uiPriority w:val="11"/>
    <w:rsid w:val="0000158C"/>
    <w:rPr>
      <w:rFonts w:ascii="Calibri Light" w:eastAsia="Times New Roman" w:hAnsi="Calibri Light" w:cs="Mangal"/>
      <w:kern w:val="1"/>
      <w:sz w:val="24"/>
      <w:szCs w:val="21"/>
      <w:lang w:eastAsia="zh-CN" w:bidi="hi-IN"/>
    </w:rPr>
  </w:style>
  <w:style w:type="paragraph" w:styleId="Zhlav">
    <w:name w:val="header"/>
    <w:basedOn w:val="Normln"/>
    <w:link w:val="ZhlavChar"/>
    <w:uiPriority w:val="99"/>
    <w:unhideWhenUsed/>
    <w:rsid w:val="00F100B8"/>
    <w:pPr>
      <w:tabs>
        <w:tab w:val="center" w:pos="4536"/>
        <w:tab w:val="right" w:pos="9072"/>
      </w:tabs>
    </w:pPr>
    <w:rPr>
      <w:rFonts w:cs="Mangal"/>
      <w:szCs w:val="21"/>
    </w:rPr>
  </w:style>
  <w:style w:type="character" w:customStyle="1" w:styleId="ZhlavChar">
    <w:name w:val="Záhlaví Char"/>
    <w:link w:val="Zhlav"/>
    <w:uiPriority w:val="99"/>
    <w:rsid w:val="00F100B8"/>
    <w:rPr>
      <w:rFonts w:ascii="Liberation Serif" w:eastAsia="SimSun" w:hAnsi="Liberation Serif" w:cs="Mangal"/>
      <w:kern w:val="1"/>
      <w:sz w:val="24"/>
      <w:szCs w:val="21"/>
      <w:lang w:eastAsia="zh-CN" w:bidi="hi-IN"/>
    </w:rPr>
  </w:style>
  <w:style w:type="paragraph" w:styleId="Zpat">
    <w:name w:val="footer"/>
    <w:basedOn w:val="Normln"/>
    <w:link w:val="ZpatChar"/>
    <w:uiPriority w:val="99"/>
    <w:unhideWhenUsed/>
    <w:rsid w:val="00F100B8"/>
    <w:pPr>
      <w:tabs>
        <w:tab w:val="center" w:pos="4536"/>
        <w:tab w:val="right" w:pos="9072"/>
      </w:tabs>
    </w:pPr>
    <w:rPr>
      <w:rFonts w:cs="Mangal"/>
      <w:szCs w:val="21"/>
    </w:rPr>
  </w:style>
  <w:style w:type="character" w:customStyle="1" w:styleId="ZpatChar">
    <w:name w:val="Zápatí Char"/>
    <w:link w:val="Zpat"/>
    <w:uiPriority w:val="99"/>
    <w:rsid w:val="00F100B8"/>
    <w:rPr>
      <w:rFonts w:ascii="Liberation Serif" w:eastAsia="SimSun" w:hAnsi="Liberation Serif" w:cs="Mangal"/>
      <w:kern w:val="1"/>
      <w:sz w:val="24"/>
      <w:szCs w:val="21"/>
      <w:lang w:eastAsia="zh-CN" w:bidi="hi-IN"/>
    </w:rPr>
  </w:style>
  <w:style w:type="paragraph" w:styleId="Revize">
    <w:name w:val="Revision"/>
    <w:hidden/>
    <w:uiPriority w:val="99"/>
    <w:semiHidden/>
    <w:rsid w:val="0091516D"/>
    <w:rPr>
      <w:rFonts w:ascii="Liberation Serif" w:eastAsia="SimSun" w:hAnsi="Liberation Serif" w:cs="Mangal"/>
      <w:kern w:val="1"/>
      <w:sz w:val="24"/>
      <w:szCs w:val="21"/>
      <w:lang w:eastAsia="zh-CN" w:bidi="hi-IN"/>
    </w:rPr>
  </w:style>
  <w:style w:type="character" w:styleId="Hypertextovodkaz">
    <w:name w:val="Hyperlink"/>
    <w:rsid w:val="006C14C6"/>
    <w:rPr>
      <w:color w:val="0563C1"/>
      <w:u w:val="single"/>
    </w:rPr>
  </w:style>
  <w:style w:type="paragraph" w:styleId="Textpoznpodarou">
    <w:name w:val="footnote text"/>
    <w:basedOn w:val="Normln"/>
    <w:link w:val="TextpoznpodarouChar"/>
    <w:uiPriority w:val="99"/>
    <w:semiHidden/>
    <w:unhideWhenUsed/>
    <w:rsid w:val="006C14C6"/>
    <w:rPr>
      <w:rFonts w:cs="Mangal"/>
      <w:sz w:val="20"/>
      <w:szCs w:val="18"/>
    </w:rPr>
  </w:style>
  <w:style w:type="character" w:customStyle="1" w:styleId="TextpoznpodarouChar">
    <w:name w:val="Text pozn. pod čarou Char"/>
    <w:link w:val="Textpoznpodarou"/>
    <w:uiPriority w:val="99"/>
    <w:semiHidden/>
    <w:rsid w:val="006C14C6"/>
    <w:rPr>
      <w:rFonts w:ascii="Liberation Serif" w:eastAsia="SimSun" w:hAnsi="Liberation Serif" w:cs="Mangal"/>
      <w:kern w:val="1"/>
      <w:szCs w:val="18"/>
      <w:lang w:eastAsia="zh-CN" w:bidi="hi-IN"/>
    </w:rPr>
  </w:style>
  <w:style w:type="character" w:styleId="Znakapoznpodarou">
    <w:name w:val="footnote reference"/>
    <w:uiPriority w:val="99"/>
    <w:semiHidden/>
    <w:unhideWhenUsed/>
    <w:rsid w:val="006C14C6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346175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4299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3583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4693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  <w:pixelsPerInch w:val="120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59011F5-F75B-4054-9119-B8D53A35C73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2</Pages>
  <Words>306</Words>
  <Characters>1807</Characters>
  <Application>Microsoft Office Word</Application>
  <DocSecurity>0</DocSecurity>
  <Lines>15</Lines>
  <Paragraphs>4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2109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Petra Veselá, Ing.</dc:creator>
  <cp:keywords/>
  <dc:description/>
  <cp:lastModifiedBy>František Patočka, Ing. MBA</cp:lastModifiedBy>
  <cp:revision>5</cp:revision>
  <cp:lastPrinted>2022-06-30T11:42:00Z</cp:lastPrinted>
  <dcterms:created xsi:type="dcterms:W3CDTF">2023-11-14T05:32:00Z</dcterms:created>
  <dcterms:modified xsi:type="dcterms:W3CDTF">2023-11-14T07:22:00Z</dcterms:modified>
</cp:coreProperties>
</file>